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F" w:rsidRDefault="009E594F">
      <w:pPr>
        <w:spacing w:after="0" w:line="200" w:lineRule="exact"/>
        <w:rPr>
          <w:sz w:val="20"/>
          <w:szCs w:val="20"/>
        </w:rPr>
      </w:pPr>
    </w:p>
    <w:p w:rsidR="009E594F" w:rsidRDefault="009E594F">
      <w:pPr>
        <w:spacing w:after="0" w:line="200" w:lineRule="exact"/>
        <w:rPr>
          <w:sz w:val="20"/>
          <w:szCs w:val="20"/>
        </w:rPr>
      </w:pPr>
    </w:p>
    <w:p w:rsidR="009E594F" w:rsidRDefault="009E594F">
      <w:pPr>
        <w:spacing w:before="4" w:after="0" w:line="200" w:lineRule="exact"/>
        <w:rPr>
          <w:sz w:val="20"/>
          <w:szCs w:val="20"/>
        </w:rPr>
      </w:pPr>
    </w:p>
    <w:p w:rsidR="009E594F" w:rsidRPr="00A10E63" w:rsidRDefault="009E594F">
      <w:pPr>
        <w:spacing w:before="36" w:after="0" w:line="240" w:lineRule="auto"/>
        <w:ind w:left="4366" w:right="4057"/>
        <w:jc w:val="center"/>
        <w:rPr>
          <w:rFonts w:ascii="Arial Narrow" w:hAnsi="Arial Narrow" w:cs="Arial Narrow"/>
          <w:sz w:val="19"/>
          <w:szCs w:val="19"/>
          <w:lang w:val="it-IT"/>
        </w:rPr>
      </w:pPr>
      <w:r w:rsidRPr="00A10E63">
        <w:rPr>
          <w:rFonts w:ascii="Arial Narrow" w:hAnsi="Arial Narrow" w:cs="Arial Narrow"/>
          <w:sz w:val="19"/>
          <w:szCs w:val="19"/>
          <w:lang w:val="it-IT"/>
        </w:rPr>
        <w:t>Dis</w:t>
      </w:r>
      <w:r w:rsidRPr="00A10E63">
        <w:rPr>
          <w:rFonts w:ascii="Arial Narrow" w:hAnsi="Arial Narrow" w:cs="Arial Narrow"/>
          <w:spacing w:val="1"/>
          <w:sz w:val="19"/>
          <w:szCs w:val="19"/>
          <w:lang w:val="it-IT"/>
        </w:rPr>
        <w:t>c</w:t>
      </w:r>
      <w:r w:rsidRPr="00A10E63">
        <w:rPr>
          <w:rFonts w:ascii="Arial Narrow" w:hAnsi="Arial Narrow" w:cs="Arial Narrow"/>
          <w:sz w:val="19"/>
          <w:szCs w:val="19"/>
          <w:lang w:val="it-IT"/>
        </w:rPr>
        <w:t>iplina:</w:t>
      </w:r>
      <w:r w:rsidRPr="00A10E63">
        <w:rPr>
          <w:rFonts w:ascii="Arial Narrow" w:hAnsi="Arial Narrow" w:cs="Arial Narrow"/>
          <w:spacing w:val="-7"/>
          <w:sz w:val="19"/>
          <w:szCs w:val="19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9"/>
          <w:szCs w:val="19"/>
          <w:lang w:val="it-IT"/>
        </w:rPr>
        <w:t>MATEMATICA</w:t>
      </w:r>
    </w:p>
    <w:p w:rsidR="009E594F" w:rsidRPr="00A10E63" w:rsidRDefault="009E594F">
      <w:pPr>
        <w:spacing w:before="9" w:after="0" w:line="180" w:lineRule="exact"/>
        <w:rPr>
          <w:sz w:val="18"/>
          <w:szCs w:val="18"/>
          <w:lang w:val="it-IT"/>
        </w:rPr>
      </w:pPr>
    </w:p>
    <w:p w:rsidR="009E594F" w:rsidRPr="00A10E63" w:rsidRDefault="009E594F">
      <w:pPr>
        <w:spacing w:after="0" w:line="278" w:lineRule="auto"/>
        <w:ind w:left="937" w:right="596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39" style="position:absolute;left:0;text-align:left;margin-left:88.6pt;margin-top:68.7pt;width:436.4pt;height:161pt;z-index:-251658240;mso-position-horizontal-relative:page" coordorigin="1772,1374" coordsize="8728,3220">
            <v:group id="_x0000_s1040" style="position:absolute;left:1777;top:1379;width:8718;height:227" coordorigin="1777,1379" coordsize="8718,227">
              <v:shape id="_x0000_s1041" style="position:absolute;left:1777;top:1379;width:8718;height:227" coordorigin="1777,1379" coordsize="8718,227" path="m1777,1606r8717,l10494,1379r-8717,l1777,1606e" fillcolor="#d9d9d9" stroked="f">
                <v:path arrowok="t"/>
              </v:shape>
            </v:group>
            <v:group id="_x0000_s1042" style="position:absolute;left:1777;top:1606;width:8718;height:226" coordorigin="1777,1606" coordsize="8718,226">
              <v:shape id="_x0000_s1043" style="position:absolute;left:1777;top:1606;width:8718;height:226" coordorigin="1777,1606" coordsize="8718,226" path="m1777,1831r8717,l10494,1606r-8717,l1777,1831e" fillcolor="#d9d9d9" stroked="f">
                <v:path arrowok="t"/>
              </v:shape>
            </v:group>
            <v:group id="_x0000_s1044" style="position:absolute;left:1777;top:1831;width:8718;height:278" coordorigin="1777,1831" coordsize="8718,278">
              <v:shape id="_x0000_s1045" style="position:absolute;left:1777;top:1831;width:8718;height:278" coordorigin="1777,1831" coordsize="8718,278" path="m1777,2110r8717,l10494,1831r-8717,l1777,2110e" fillcolor="#d9d9d9" stroked="f">
                <v:path arrowok="t"/>
              </v:shape>
            </v:group>
            <v:group id="_x0000_s1046" style="position:absolute;left:1777;top:2110;width:8718;height:209" coordorigin="1777,2110" coordsize="8718,209">
              <v:shape id="_x0000_s1047" style="position:absolute;left:1777;top:2110;width:8718;height:209" coordorigin="1777,2110" coordsize="8718,209" path="m1777,2319r8717,l10494,2110r-8717,l1777,2319e" fillcolor="#d9d9d9" stroked="f">
                <v:path arrowok="t"/>
              </v:shape>
            </v:group>
            <v:group id="_x0000_s1048" style="position:absolute;left:1777;top:2319;width:8718;height:209" coordorigin="1777,2319" coordsize="8718,209">
              <v:shape id="_x0000_s1049" style="position:absolute;left:1777;top:2319;width:8718;height:209" coordorigin="1777,2319" coordsize="8718,209" path="m1777,2528r8717,l10494,2319r-8717,l1777,2528e" fillcolor="#d9d9d9" stroked="f">
                <v:path arrowok="t"/>
              </v:shape>
            </v:group>
            <v:group id="_x0000_s1050" style="position:absolute;left:1777;top:2528;width:8718;height:208" coordorigin="1777,2528" coordsize="8718,208">
              <v:shape id="_x0000_s1051" style="position:absolute;left:1777;top:2528;width:8718;height:208" coordorigin="1777,2528" coordsize="8718,208" path="m1777,2736r8717,l10494,2528r-8717,l1777,2736e" fillcolor="#d9d9d9" stroked="f">
                <v:path arrowok="t"/>
              </v:shape>
            </v:group>
            <v:group id="_x0000_s1052" style="position:absolute;left:1777;top:2736;width:8718;height:209" coordorigin="1777,2736" coordsize="8718,209">
              <v:shape id="_x0000_s1053" style="position:absolute;left:1777;top:2736;width:8718;height:209" coordorigin="1777,2736" coordsize="8718,209" path="m1777,2945r8717,l10494,2736r-8717,l1777,2945e" fillcolor="#d9d9d9" stroked="f">
                <v:path arrowok="t"/>
              </v:shape>
            </v:group>
            <v:group id="_x0000_s1054" style="position:absolute;left:1777;top:2945;width:8718;height:197" coordorigin="1777,2945" coordsize="8718,197">
              <v:shape id="_x0000_s1055" style="position:absolute;left:1777;top:2945;width:8718;height:197" coordorigin="1777,2945" coordsize="8718,197" path="m1777,3142r8717,l10494,2945r-8717,l1777,3142e" fillcolor="#d9d9d9" stroked="f">
                <v:path arrowok="t"/>
              </v:shape>
            </v:group>
            <v:group id="_x0000_s1056" style="position:absolute;left:1777;top:3142;width:8718;height:197" coordorigin="1777,3142" coordsize="8718,197">
              <v:shape id="_x0000_s1057" style="position:absolute;left:1777;top:3142;width:8718;height:197" coordorigin="1777,3142" coordsize="8718,197" path="m1777,3339r8717,l10494,3142r-8717,l1777,3339e" fillcolor="#d9d9d9" stroked="f">
                <v:path arrowok="t"/>
              </v:shape>
            </v:group>
            <v:group id="_x0000_s1058" style="position:absolute;left:1777;top:3339;width:8718;height:227" coordorigin="1777,3339" coordsize="8718,227">
              <v:shape id="_x0000_s1059" style="position:absolute;left:1777;top:3339;width:8718;height:227" coordorigin="1777,3339" coordsize="8718,227" path="m1777,3566r8717,l10494,3339r-8717,l1777,3566e" fillcolor="#d9d9d9" stroked="f">
                <v:path arrowok="t"/>
              </v:shape>
            </v:group>
            <v:group id="_x0000_s1060" style="position:absolute;left:1777;top:3566;width:8718;height:399" coordorigin="1777,3566" coordsize="8718,399">
              <v:shape id="_x0000_s1061" style="position:absolute;left:1777;top:3566;width:8718;height:399" coordorigin="1777,3566" coordsize="8718,399" path="m1777,3965r8717,l10494,3566r-8717,l1777,3965e" fillcolor="#d9d9d9" stroked="f">
                <v:path arrowok="t"/>
              </v:shape>
            </v:group>
            <v:group id="_x0000_s1062" style="position:absolute;left:1777;top:3965;width:8718;height:227" coordorigin="1777,3965" coordsize="8718,227">
              <v:shape id="_x0000_s1063" style="position:absolute;left:1777;top:3965;width:8718;height:227" coordorigin="1777,3965" coordsize="8718,227" path="m1777,4191r8717,l10494,3965r-8717,l1777,4191e" fillcolor="#d9d9d9" stroked="f">
                <v:path arrowok="t"/>
              </v:shape>
            </v:group>
            <v:group id="_x0000_s1064" style="position:absolute;left:1777;top:4191;width:8718;height:398" coordorigin="1777,4191" coordsize="8718,398">
              <v:shape id="_x0000_s1065" style="position:absolute;left:1777;top:4191;width:8718;height:398" coordorigin="1777,4191" coordsize="8718,398" path="m1777,4589r8717,l10494,4191r-8717,l1777,4589e" fillcolor="#d9d9d9" stroked="f">
                <v:path arrowok="t"/>
              </v:shape>
            </v:group>
            <w10:wrap anchorx="page"/>
          </v:group>
        </w:pict>
      </w:r>
      <w:r w:rsidRPr="00A10E63">
        <w:rPr>
          <w:rFonts w:ascii="Arial Narrow" w:hAnsi="Arial Narrow" w:cs="Arial Narrow"/>
          <w:sz w:val="17"/>
          <w:szCs w:val="17"/>
          <w:lang w:val="it-IT"/>
        </w:rPr>
        <w:t>Il</w:t>
      </w:r>
      <w:r w:rsidRPr="00A10E63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docente</w:t>
      </w:r>
      <w:r w:rsidRPr="00A10E63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“Matematica”</w:t>
      </w:r>
      <w:r w:rsidRPr="00A10E63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concorre</w:t>
      </w:r>
      <w:r w:rsidRPr="00A10E63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</w:t>
      </w:r>
      <w:r w:rsidRPr="00A10E63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f</w:t>
      </w:r>
      <w:r w:rsidRPr="00A10E63">
        <w:rPr>
          <w:rFonts w:ascii="Arial Narrow" w:hAnsi="Arial Narrow" w:cs="Arial Narrow"/>
          <w:spacing w:val="-1"/>
          <w:sz w:val="17"/>
          <w:szCs w:val="17"/>
          <w:lang w:val="it-IT"/>
        </w:rPr>
        <w:t>a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r</w:t>
      </w:r>
      <w:r w:rsidRPr="00A10E63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conseguire</w:t>
      </w:r>
      <w:r w:rsidRPr="00A10E63">
        <w:rPr>
          <w:rFonts w:ascii="Arial Narrow" w:hAnsi="Arial Narrow" w:cs="Arial Narrow"/>
          <w:spacing w:val="2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allo</w:t>
      </w:r>
      <w:r w:rsidRPr="00A10E63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stud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nte,</w:t>
      </w:r>
      <w:r w:rsidRPr="00A10E63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al</w:t>
      </w:r>
      <w:r w:rsidRPr="00A10E63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termine</w:t>
      </w:r>
      <w:r w:rsidRPr="00A10E63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del</w:t>
      </w:r>
      <w:r w:rsidRPr="00A10E63">
        <w:rPr>
          <w:rFonts w:ascii="Arial Narrow" w:hAnsi="Arial Narrow" w:cs="Arial Narrow"/>
          <w:spacing w:val="2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percorso</w:t>
      </w:r>
      <w:r w:rsidRPr="00A10E63">
        <w:rPr>
          <w:rFonts w:ascii="Arial Narrow" w:hAnsi="Arial Narrow" w:cs="Arial Narrow"/>
          <w:spacing w:val="2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quinquennale</w:t>
      </w:r>
      <w:r w:rsidRPr="00A10E63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2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is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ruzione</w:t>
      </w:r>
      <w:r w:rsidRPr="00A10E63">
        <w:rPr>
          <w:rFonts w:ascii="Arial Narrow" w:hAnsi="Arial Narrow" w:cs="Arial Narrow"/>
          <w:spacing w:val="2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profess</w:t>
      </w:r>
      <w:r w:rsidRPr="00A10E63">
        <w:rPr>
          <w:rFonts w:ascii="Arial Narrow" w:hAnsi="Arial Narrow" w:cs="Arial Narrow"/>
          <w:spacing w:val="3"/>
          <w:sz w:val="17"/>
          <w:szCs w:val="17"/>
          <w:lang w:val="it-IT"/>
        </w:rPr>
        <w:t>i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onale</w:t>
      </w:r>
      <w:r w:rsidRPr="00A10E63">
        <w:rPr>
          <w:rFonts w:ascii="Arial Narrow" w:hAnsi="Arial Narrow" w:cs="Arial Narrow"/>
          <w:spacing w:val="2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del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settore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“Industria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 artigianato:</w:t>
      </w:r>
      <w:r w:rsidRPr="00A10E63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utilizzare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il li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guaggio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 i metodi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propri</w:t>
      </w:r>
      <w:r w:rsidRPr="00A10E63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matematica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r</w:t>
      </w:r>
      <w:r w:rsidRPr="00A10E63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organizzare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 valutare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adeg</w:t>
      </w:r>
      <w:r w:rsidRPr="00A10E63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u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atamente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informazioni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q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u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alitative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qua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titative;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u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ilizza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r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strategie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el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pensiero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razionale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negli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as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p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etti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dialet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ici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algoritmici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per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affrontare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situazio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n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probl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matiche,</w:t>
      </w:r>
      <w:r w:rsidRPr="00A10E63">
        <w:rPr>
          <w:rFonts w:ascii="Arial Narrow" w:hAnsi="Arial Narrow" w:cs="Arial Narrow"/>
          <w:spacing w:val="9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elaborando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opportune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soluzioni.</w:t>
      </w:r>
    </w:p>
    <w:p w:rsidR="009E594F" w:rsidRPr="00A10E63" w:rsidRDefault="009E594F">
      <w:pPr>
        <w:spacing w:before="1" w:after="0" w:line="100" w:lineRule="exact"/>
        <w:rPr>
          <w:sz w:val="10"/>
          <w:szCs w:val="10"/>
          <w:lang w:val="it-IT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5"/>
        <w:gridCol w:w="4328"/>
      </w:tblGrid>
      <w:tr w:rsidR="009E594F" w:rsidRPr="00D7780D">
        <w:trPr>
          <w:trHeight w:hRule="exact" w:val="361"/>
        </w:trPr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9E594F" w:rsidRDefault="009E594F">
            <w:pPr>
              <w:spacing w:after="0" w:line="214" w:lineRule="exact"/>
              <w:ind w:left="3896" w:right="3876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Primo</w:t>
            </w:r>
            <w:r>
              <w:rPr>
                <w:rFonts w:ascii="Arial Narrow" w:hAnsi="Arial Narrow" w:cs="Arial Narrow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w w:val="109"/>
                <w:sz w:val="19"/>
                <w:szCs w:val="19"/>
              </w:rPr>
              <w:t>biennio</w:t>
            </w:r>
          </w:p>
        </w:tc>
      </w:tr>
      <w:tr w:rsidR="009E594F" w:rsidRPr="00A10E63">
        <w:trPr>
          <w:trHeight w:hRule="exact" w:val="3219"/>
        </w:trPr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594F" w:rsidRPr="00A10E63" w:rsidRDefault="009E594F">
            <w:pPr>
              <w:spacing w:after="0" w:line="278" w:lineRule="auto"/>
              <w:ind w:left="88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Ai fi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raggiungimento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appre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dimento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sopra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riportati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in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ito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al percorso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qui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quennale,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rimo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docente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persegue,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propria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azione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educativa,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l’o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iettivo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prioritario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far acquisire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allo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udente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 competenze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base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attese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a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conclusione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dell’obbligo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istruzione,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richiamate:</w:t>
            </w:r>
          </w:p>
          <w:p w:rsidR="009E594F" w:rsidRPr="00A10E63" w:rsidRDefault="009E594F" w:rsidP="00A10E63">
            <w:pPr>
              <w:numPr>
                <w:ilvl w:val="0"/>
                <w:numId w:val="1"/>
              </w:numPr>
              <w:tabs>
                <w:tab w:val="clear" w:pos="448"/>
                <w:tab w:val="num" w:pos="271"/>
              </w:tabs>
              <w:spacing w:before="64" w:after="0" w:line="240" w:lineRule="auto"/>
              <w:ind w:left="271" w:right="-20" w:hanging="18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utilizzare</w:t>
            </w:r>
            <w:r w:rsidRPr="00A10E63">
              <w:rPr>
                <w:rFonts w:ascii="Arial Narrow" w:hAnsi="Arial Narrow" w:cs="Arial Narrow"/>
                <w:spacing w:val="-3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te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niche</w:t>
            </w:r>
            <w:r w:rsidRPr="00A10E63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edure</w:t>
            </w:r>
            <w:r w:rsidRPr="00A10E63">
              <w:rPr>
                <w:rFonts w:ascii="Arial Narrow" w:hAnsi="Arial Narrow" w:cs="Arial Narrow"/>
                <w:spacing w:val="-3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cal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co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lo</w:t>
            </w:r>
            <w:r w:rsidRPr="00A10E63">
              <w:rPr>
                <w:rFonts w:ascii="Arial Narrow" w:hAnsi="Arial Narrow" w:cs="Arial Narrow"/>
                <w:spacing w:val="-2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aritm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tico</w:t>
            </w:r>
            <w:r w:rsidRPr="00A10E63">
              <w:rPr>
                <w:rFonts w:ascii="Arial Narrow" w:hAnsi="Arial Narrow" w:cs="Arial Narrow"/>
                <w:spacing w:val="-2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algebrico,</w:t>
            </w:r>
            <w:r w:rsidRPr="00A10E63">
              <w:rPr>
                <w:rFonts w:ascii="Arial Narrow" w:hAnsi="Arial Narrow" w:cs="Arial Narrow"/>
                <w:spacing w:val="3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ppresentandole</w:t>
            </w:r>
            <w:r w:rsidRPr="00A10E63">
              <w:rPr>
                <w:rFonts w:ascii="Arial Narrow" w:hAnsi="Arial Narrow" w:cs="Arial Narrow"/>
                <w:spacing w:val="-6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nche</w:t>
            </w:r>
            <w:r w:rsidRPr="00A10E63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fo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ma</w:t>
            </w:r>
            <w:r w:rsidRPr="00A10E63">
              <w:rPr>
                <w:rFonts w:ascii="Arial Narrow" w:hAnsi="Arial Narrow" w:cs="Arial Narrow"/>
                <w:spacing w:val="3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grafica</w:t>
            </w:r>
          </w:p>
          <w:p w:rsidR="009E594F" w:rsidRPr="00A10E63" w:rsidRDefault="009E594F" w:rsidP="00A10E63">
            <w:pPr>
              <w:numPr>
                <w:ilvl w:val="0"/>
                <w:numId w:val="1"/>
              </w:numPr>
              <w:tabs>
                <w:tab w:val="clear" w:pos="448"/>
                <w:tab w:val="num" w:pos="271"/>
              </w:tabs>
              <w:spacing w:before="64" w:after="0" w:line="240" w:lineRule="auto"/>
              <w:ind w:left="271" w:right="-20" w:hanging="18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confrontare</w:t>
            </w:r>
            <w:r w:rsidRPr="00A10E63">
              <w:rPr>
                <w:rFonts w:ascii="Arial Narrow" w:hAnsi="Arial Narrow" w:cs="Arial Narrow"/>
                <w:spacing w:val="-4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A10E63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figu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geometriche,</w:t>
            </w:r>
            <w:r w:rsidRPr="00A10E63">
              <w:rPr>
                <w:rFonts w:ascii="Arial Narrow" w:hAnsi="Arial Narrow" w:cs="Arial Narrow"/>
                <w:spacing w:val="-13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indiv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du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ndo</w:t>
            </w:r>
            <w:r w:rsidRPr="00A10E63">
              <w:rPr>
                <w:rFonts w:ascii="Arial Narrow" w:hAnsi="Arial Narrow" w:cs="Arial Narrow"/>
                <w:spacing w:val="11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invarianti</w:t>
            </w:r>
            <w:r w:rsidRPr="00A10E63">
              <w:rPr>
                <w:rFonts w:ascii="Arial Narrow" w:hAnsi="Arial Narrow" w:cs="Arial Narrow"/>
                <w:spacing w:val="7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relazioni.</w:t>
            </w:r>
          </w:p>
          <w:p w:rsidR="009E594F" w:rsidRPr="00A10E63" w:rsidRDefault="009E594F" w:rsidP="00A10E63">
            <w:pPr>
              <w:numPr>
                <w:ilvl w:val="0"/>
                <w:numId w:val="1"/>
              </w:numPr>
              <w:tabs>
                <w:tab w:val="clear" w:pos="448"/>
                <w:tab w:val="num" w:pos="271"/>
              </w:tabs>
              <w:spacing w:before="64" w:after="0" w:line="240" w:lineRule="auto"/>
              <w:ind w:left="271" w:right="-20" w:hanging="18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indiv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duare</w:t>
            </w:r>
            <w:r w:rsidRPr="00A10E63">
              <w:rPr>
                <w:rFonts w:ascii="Arial Narrow" w:hAnsi="Arial Narrow" w:cs="Arial Narrow"/>
                <w:spacing w:val="-3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trategie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 xml:space="preserve"> a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pp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opriate</w:t>
            </w:r>
            <w:r w:rsidRPr="00A10E63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so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lu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zione</w:t>
            </w:r>
            <w:r w:rsidRPr="00A10E63">
              <w:rPr>
                <w:rFonts w:ascii="Arial Narrow" w:hAnsi="Arial Narrow" w:cs="Arial Narrow"/>
                <w:spacing w:val="-2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probl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mi</w:t>
            </w:r>
          </w:p>
          <w:p w:rsidR="009E594F" w:rsidRPr="00A10E63" w:rsidRDefault="009E594F" w:rsidP="00A10E63">
            <w:pPr>
              <w:numPr>
                <w:ilvl w:val="0"/>
                <w:numId w:val="1"/>
              </w:numPr>
              <w:tabs>
                <w:tab w:val="clear" w:pos="448"/>
                <w:tab w:val="num" w:pos="271"/>
              </w:tabs>
              <w:spacing w:before="64" w:after="0" w:line="240" w:lineRule="auto"/>
              <w:ind w:left="271" w:right="-20" w:hanging="18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A10E63">
              <w:rPr>
                <w:rFonts w:ascii="Arial Narrow" w:hAnsi="Arial Narrow" w:cs="Arial Narrow"/>
                <w:spacing w:val="3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dati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interpr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tarli</w:t>
            </w:r>
            <w:r w:rsidRPr="00A10E63">
              <w:rPr>
                <w:rFonts w:ascii="Arial Narrow" w:hAnsi="Arial Narrow" w:cs="Arial Narrow"/>
                <w:spacing w:val="5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viluppando</w:t>
            </w:r>
            <w:r w:rsidRPr="00A10E63">
              <w:rPr>
                <w:rFonts w:ascii="Arial Narrow" w:hAnsi="Arial Narrow" w:cs="Arial Narrow"/>
                <w:spacing w:val="-4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deduzioni</w:t>
            </w:r>
            <w:r w:rsidRPr="00A10E63">
              <w:rPr>
                <w:rFonts w:ascii="Arial Narrow" w:hAnsi="Arial Narrow" w:cs="Arial Narrow"/>
                <w:spacing w:val="-10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gionamenti</w:t>
            </w:r>
            <w:r w:rsidRPr="00A10E63">
              <w:rPr>
                <w:rFonts w:ascii="Arial Narrow" w:hAnsi="Arial Narrow" w:cs="Arial Narrow"/>
                <w:spacing w:val="1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sugli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stessi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A10E63">
              <w:rPr>
                <w:rFonts w:ascii="Arial Narrow" w:hAnsi="Arial Narrow" w:cs="Arial Narrow"/>
                <w:spacing w:val="2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>l’ausilio</w:t>
            </w:r>
            <w:r w:rsidRPr="00A10E63">
              <w:rPr>
                <w:rFonts w:ascii="Arial Narrow" w:hAnsi="Arial Narrow" w:cs="Arial Narrow"/>
                <w:spacing w:val="-6"/>
                <w:w w:val="11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7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pacing w:val="-1"/>
                <w:w w:val="107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 xml:space="preserve">ppresentazioni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grafiche,</w:t>
            </w:r>
            <w:r w:rsidRPr="00A10E63">
              <w:rPr>
                <w:rFonts w:ascii="Arial Narrow" w:hAnsi="Arial Narrow" w:cs="Arial Narrow"/>
                <w:spacing w:val="-5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usando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consape</w:t>
            </w:r>
            <w:r w:rsidRPr="00A10E63">
              <w:rPr>
                <w:rFonts w:ascii="Arial Narrow" w:hAnsi="Arial Narrow" w:cs="Arial Narrow"/>
                <w:spacing w:val="-1"/>
                <w:w w:val="109"/>
                <w:sz w:val="17"/>
                <w:szCs w:val="17"/>
                <w:lang w:val="it-IT"/>
              </w:rPr>
              <w:t>v</w:t>
            </w:r>
            <w:r w:rsidRPr="00A10E63">
              <w:rPr>
                <w:rFonts w:ascii="Arial Narrow" w:hAnsi="Arial Narrow" w:cs="Arial Narrow"/>
                <w:w w:val="109"/>
                <w:sz w:val="17"/>
                <w:szCs w:val="17"/>
                <w:lang w:val="it-IT"/>
              </w:rPr>
              <w:t>olmente</w:t>
            </w:r>
            <w:r w:rsidRPr="00A10E63">
              <w:rPr>
                <w:rFonts w:ascii="Arial Narrow" w:hAnsi="Arial Narrow" w:cs="Arial Narrow"/>
                <w:spacing w:val="-4"/>
                <w:w w:val="10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 w:rsidRPr="00A10E63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strum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nti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calco</w:t>
            </w:r>
            <w:r w:rsidRPr="00A10E63">
              <w:rPr>
                <w:rFonts w:ascii="Arial Narrow" w:hAnsi="Arial Narrow" w:cs="Arial Narrow"/>
                <w:spacing w:val="-1"/>
                <w:w w:val="111"/>
                <w:sz w:val="17"/>
                <w:szCs w:val="17"/>
                <w:lang w:val="it-IT"/>
              </w:rPr>
              <w:t>l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 xml:space="preserve">o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potenzialità</w:t>
            </w:r>
            <w:r w:rsidRPr="00A10E63">
              <w:rPr>
                <w:rFonts w:ascii="Arial Narrow" w:hAnsi="Arial Narrow" w:cs="Arial Narrow"/>
                <w:spacing w:val="-5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offer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ppl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cazioni spec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fi</w:t>
            </w:r>
            <w:r w:rsidRPr="00A10E63">
              <w:rPr>
                <w:rFonts w:ascii="Arial Narrow" w:hAnsi="Arial Narrow" w:cs="Arial Narrow"/>
                <w:spacing w:val="-1"/>
                <w:w w:val="110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w w:val="110"/>
                <w:sz w:val="17"/>
                <w:szCs w:val="17"/>
                <w:lang w:val="it-IT"/>
              </w:rPr>
              <w:t>he</w:t>
            </w:r>
            <w:r w:rsidRPr="00A10E63">
              <w:rPr>
                <w:rFonts w:ascii="Arial Narrow" w:hAnsi="Arial Narrow" w:cs="Arial Narrow"/>
                <w:spacing w:val="1"/>
                <w:w w:val="1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15"/>
                <w:sz w:val="17"/>
                <w:szCs w:val="17"/>
                <w:lang w:val="it-IT"/>
              </w:rPr>
              <w:t xml:space="preserve">tipo </w:t>
            </w:r>
            <w:r w:rsidRPr="00A10E63">
              <w:rPr>
                <w:rFonts w:ascii="Arial Narrow" w:hAnsi="Arial Narrow" w:cs="Arial Narrow"/>
                <w:w w:val="112"/>
                <w:sz w:val="17"/>
                <w:szCs w:val="17"/>
                <w:lang w:val="it-IT"/>
              </w:rPr>
              <w:t>informati</w:t>
            </w:r>
            <w:r w:rsidRPr="00A10E63">
              <w:rPr>
                <w:rFonts w:ascii="Arial Narrow" w:hAnsi="Arial Narrow" w:cs="Arial Narrow"/>
                <w:spacing w:val="-1"/>
                <w:w w:val="112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w w:val="111"/>
                <w:sz w:val="17"/>
                <w:szCs w:val="17"/>
                <w:lang w:val="it-IT"/>
              </w:rPr>
              <w:t>o</w:t>
            </w:r>
          </w:p>
          <w:p w:rsidR="009E594F" w:rsidRPr="00A10E63" w:rsidRDefault="009E594F">
            <w:pPr>
              <w:spacing w:after="0" w:line="194" w:lineRule="exact"/>
              <w:ind w:left="88" w:right="39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ell’i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segnamen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conoscenze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uito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qu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orientamento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prog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ttazione</w:t>
            </w:r>
          </w:p>
          <w:p w:rsidR="009E594F" w:rsidRPr="00A10E63" w:rsidRDefault="009E594F">
            <w:pPr>
              <w:spacing w:before="31" w:after="0" w:line="240" w:lineRule="auto"/>
              <w:ind w:left="88" w:right="119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didattica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cente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sc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lte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iute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b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ito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collegi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classe.</w:t>
            </w:r>
          </w:p>
          <w:p w:rsidR="009E594F" w:rsidRPr="00A10E63" w:rsidRDefault="009E594F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9E594F" w:rsidRPr="00A10E63" w:rsidRDefault="009E594F">
            <w:pPr>
              <w:spacing w:after="0" w:line="279" w:lineRule="auto"/>
              <w:ind w:left="88" w:right="47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scelta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problemi,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opportuno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fare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rif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rimento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asp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tti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interni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tematica,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aspetti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colle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>g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ati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ad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am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b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iti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scienti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f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ici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(economico,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sociale,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cnologico)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o,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più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generale,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mondo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real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.</w:t>
            </w:r>
          </w:p>
        </w:tc>
      </w:tr>
      <w:tr w:rsidR="009E594F" w:rsidRPr="00D7780D">
        <w:trPr>
          <w:trHeight w:hRule="exact" w:val="748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F" w:rsidRPr="00A10E63" w:rsidRDefault="009E594F">
            <w:pPr>
              <w:spacing w:before="52" w:after="0" w:line="240" w:lineRule="auto"/>
              <w:ind w:left="1833" w:right="1813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07"/>
                <w:sz w:val="17"/>
                <w:szCs w:val="17"/>
                <w:lang w:val="it-IT"/>
              </w:rPr>
              <w:t>Conoscenze</w:t>
            </w:r>
          </w:p>
          <w:p w:rsidR="009E594F" w:rsidRPr="00A10E63" w:rsidRDefault="009E594F">
            <w:pPr>
              <w:spacing w:before="83" w:after="0" w:line="240" w:lineRule="auto"/>
              <w:ind w:left="88" w:right="317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alg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9E594F" w:rsidRPr="00A10E63" w:rsidRDefault="009E594F">
            <w:pPr>
              <w:spacing w:before="36" w:after="0" w:line="253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1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numeri: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naturali,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interi,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razionali,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sotto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forma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zionaria</w:t>
            </w:r>
            <w:r w:rsidRPr="00A10E63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ci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m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ale,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irrazionali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e, in forma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intu</w:t>
            </w:r>
            <w:r w:rsidRPr="00A10E63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tiva,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reali;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ordinamento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loro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rappresentazione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su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retta.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numeri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proprietà.</w:t>
            </w:r>
          </w:p>
          <w:p w:rsidR="009E594F" w:rsidRPr="00A10E63" w:rsidRDefault="009E594F">
            <w:pPr>
              <w:spacing w:before="51" w:after="0" w:line="240" w:lineRule="auto"/>
              <w:ind w:left="88" w:right="81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radici.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A10E63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entuali.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Approssimazioni.</w:t>
            </w:r>
          </w:p>
          <w:p w:rsidR="009E594F" w:rsidRPr="00A10E63" w:rsidRDefault="009E594F">
            <w:pPr>
              <w:spacing w:before="62" w:after="0" w:line="310" w:lineRule="auto"/>
              <w:ind w:left="88" w:right="58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letterali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polin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mi.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i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polinomi.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9E594F" w:rsidRPr="00A10E63" w:rsidRDefault="009E594F">
            <w:pPr>
              <w:spacing w:after="0" w:line="174" w:lineRule="exact"/>
              <w:ind w:left="88" w:right="45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enti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fond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mentali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eometria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significato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ermini</w:t>
            </w:r>
          </w:p>
          <w:p w:rsidR="009E594F" w:rsidRPr="00A10E63" w:rsidRDefault="009E594F">
            <w:pPr>
              <w:spacing w:before="11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postulato,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assi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ma, definizion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,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teorema, di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m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ostrazione.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Nozioni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fondamentali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geometria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dello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spazio.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figure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spazio.</w:t>
            </w:r>
          </w:p>
          <w:p w:rsidR="009E594F" w:rsidRPr="00A10E63" w:rsidRDefault="009E594F">
            <w:pPr>
              <w:spacing w:before="51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u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clid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o:</w:t>
            </w:r>
            <w:r w:rsidRPr="00A10E63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relazioni</w:t>
            </w:r>
            <w:r w:rsidRPr="00A10E63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tra</w:t>
            </w:r>
            <w:r w:rsidRPr="00A10E63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ette,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congruenza</w:t>
            </w:r>
            <w:r w:rsidRPr="00A10E63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figure,</w:t>
            </w:r>
            <w:r w:rsidRPr="00A10E63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poligoni</w:t>
            </w:r>
            <w:r w:rsidRPr="00A10E63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Circonferenza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cerchio.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Misura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gr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ndezze;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grandezze</w:t>
            </w:r>
            <w:r w:rsidRPr="00A10E63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inc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mmensurabili;</w:t>
            </w:r>
            <w:r w:rsidRPr="00A10E63">
              <w:rPr>
                <w:rFonts w:ascii="Arial Narrow" w:hAnsi="Arial Narrow" w:cs="Arial Narrow"/>
                <w:spacing w:val="3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erimet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2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A10E63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A10E63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poligo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i.</w:t>
            </w:r>
            <w:r w:rsidRPr="00A10E63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Teoremi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Euclide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Pitagora.</w:t>
            </w:r>
          </w:p>
          <w:p w:rsidR="009E594F" w:rsidRPr="00A10E63" w:rsidRDefault="009E594F">
            <w:pPr>
              <w:spacing w:before="51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Teorema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Ta</w:t>
            </w:r>
            <w:r w:rsidRPr="00A10E63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>l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ete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sue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seguenze.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trasformazioni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invarianti</w:t>
            </w:r>
            <w:r w:rsidRPr="00A10E63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(isometrie</w:t>
            </w:r>
            <w:r w:rsidRPr="00A10E63">
              <w:rPr>
                <w:rFonts w:ascii="Arial Narrow" w:hAnsi="Arial Narrow" w:cs="Arial Narrow"/>
                <w:spacing w:val="2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simili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udini).</w:t>
            </w:r>
            <w:r w:rsidRPr="00A10E63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Esempi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loro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utilizzazione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dimostrazione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geometriche.</w:t>
            </w:r>
          </w:p>
          <w:p w:rsidR="009E594F" w:rsidRPr="00A10E63" w:rsidRDefault="009E594F">
            <w:pPr>
              <w:spacing w:before="46" w:after="0" w:line="240" w:lineRule="auto"/>
              <w:ind w:left="88" w:right="321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9E594F" w:rsidRPr="00A10E63" w:rsidRDefault="009E594F">
            <w:pPr>
              <w:spacing w:before="37" w:after="0" w:line="253" w:lineRule="auto"/>
              <w:ind w:left="88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la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az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ione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(numerica,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funzionale,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grafica).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Linguaggio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delle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(d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minio,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comp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sizione,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inversa,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ecc.).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Collegamento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q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uazione.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vario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tipo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(line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ri,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quadratiche,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circolari,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pr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porzionalità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tta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 inversa).</w:t>
            </w:r>
          </w:p>
          <w:p w:rsidR="009E594F" w:rsidRPr="00A10E63" w:rsidRDefault="009E594F">
            <w:pPr>
              <w:spacing w:before="51" w:after="0" w:line="253" w:lineRule="auto"/>
              <w:ind w:left="88" w:right="39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sequazioni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di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m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secon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grado.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Sist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sequazioni.</w:t>
            </w:r>
          </w:p>
          <w:p w:rsidR="009E594F" w:rsidRPr="00A10E63" w:rsidRDefault="009E594F">
            <w:pPr>
              <w:spacing w:before="51" w:after="0" w:line="253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 metodo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coordinate: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o.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Rappresentazione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fu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pacing w:val="-1"/>
                <w:w w:val="101"/>
                <w:sz w:val="17"/>
                <w:szCs w:val="17"/>
                <w:lang w:val="it-IT"/>
              </w:rPr>
              <w:t>z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ioni.</w:t>
            </w:r>
          </w:p>
          <w:p w:rsidR="009E594F" w:rsidRPr="00A10E63" w:rsidRDefault="009E594F">
            <w:pPr>
              <w:spacing w:before="46" w:after="0" w:line="240" w:lineRule="auto"/>
              <w:ind w:left="88" w:right="343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Dati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previsioni</w:t>
            </w:r>
          </w:p>
          <w:p w:rsidR="009E594F" w:rsidRPr="00A10E63" w:rsidRDefault="009E594F">
            <w:pPr>
              <w:spacing w:before="36"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Dati,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loro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org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nizzazione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rappresentazion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.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delle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</w:t>
            </w:r>
            <w:r w:rsidRPr="00A10E63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seconda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tipo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carattere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rincipali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rappresentazio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4F" w:rsidRPr="00A10E63" w:rsidRDefault="009E594F">
            <w:pPr>
              <w:spacing w:before="52" w:after="0" w:line="240" w:lineRule="auto"/>
              <w:ind w:left="1911" w:right="1889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13"/>
                <w:sz w:val="17"/>
                <w:szCs w:val="17"/>
                <w:lang w:val="it-IT"/>
              </w:rPr>
              <w:t>Abilità</w:t>
            </w:r>
          </w:p>
          <w:p w:rsidR="009E594F" w:rsidRPr="00A10E63" w:rsidRDefault="009E594F">
            <w:pPr>
              <w:spacing w:before="5" w:after="0" w:line="130" w:lineRule="exact"/>
              <w:rPr>
                <w:sz w:val="13"/>
                <w:szCs w:val="13"/>
                <w:lang w:val="it-IT"/>
              </w:rPr>
            </w:pPr>
          </w:p>
          <w:p w:rsidR="009E594F" w:rsidRPr="00A10E63" w:rsidRDefault="009E594F">
            <w:pPr>
              <w:spacing w:after="0" w:line="240" w:lineRule="auto"/>
              <w:ind w:left="88" w:right="292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Aritmetica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alg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bra</w:t>
            </w:r>
          </w:p>
          <w:p w:rsidR="009E594F" w:rsidRPr="00A10E63" w:rsidRDefault="009E594F">
            <w:pPr>
              <w:spacing w:before="36" w:after="0" w:line="253" w:lineRule="auto"/>
              <w:ind w:left="88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procedure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itmetico</w:t>
            </w:r>
            <w:r w:rsidRPr="00A10E63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(a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mente,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iscritto,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 macchina)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aritm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tiche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ris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lvere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problemi;</w:t>
            </w:r>
            <w:r w:rsidRPr="00A10E63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operare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interi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A10E63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A10E63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l’ordi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grandezza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i.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n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potenze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radicali.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correttamente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di approssimazio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e.</w:t>
            </w:r>
          </w:p>
          <w:p w:rsidR="009E594F" w:rsidRPr="00A10E63" w:rsidRDefault="009E594F">
            <w:pPr>
              <w:spacing w:after="0" w:line="253" w:lineRule="auto"/>
              <w:ind w:left="88" w:right="4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Padroneggiare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lettera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mero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simbolo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co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m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variabile;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eguire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operazioni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p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linomi;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fattorizzare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un polinomio.</w:t>
            </w:r>
          </w:p>
          <w:p w:rsidR="009E594F" w:rsidRPr="00A10E63" w:rsidRDefault="009E594F">
            <w:pPr>
              <w:spacing w:before="98" w:after="0" w:line="240" w:lineRule="auto"/>
              <w:ind w:left="88" w:right="352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Geometria</w:t>
            </w:r>
          </w:p>
          <w:p w:rsidR="009E594F" w:rsidRPr="00A10E63" w:rsidRDefault="009E594F">
            <w:pPr>
              <w:spacing w:before="37" w:after="0" w:line="253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Eseguire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costruzioni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 w:rsidRPr="00A10E63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la riga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il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compasso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e/o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rumenti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informatici.</w:t>
            </w:r>
          </w:p>
          <w:p w:rsidR="009E594F" w:rsidRPr="00A10E63" w:rsidRDefault="009E594F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9E594F" w:rsidRPr="00A10E63" w:rsidRDefault="009E594F">
            <w:pPr>
              <w:spacing w:after="0" w:line="253" w:lineRule="auto"/>
              <w:ind w:left="88" w:right="3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Conoscere</w:t>
            </w:r>
            <w:r w:rsidRPr="00A10E63">
              <w:rPr>
                <w:rFonts w:ascii="Arial Narrow" w:hAnsi="Arial Narrow" w:cs="Arial Narrow"/>
                <w:spacing w:val="2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usare</w:t>
            </w:r>
            <w:r w:rsidRPr="00A10E63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misure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andezze</w:t>
            </w:r>
            <w:r w:rsidRPr="00A10E63">
              <w:rPr>
                <w:rFonts w:ascii="Arial Narrow" w:hAnsi="Arial Narrow" w:cs="Arial Narrow"/>
                <w:spacing w:val="2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geom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triche:</w:t>
            </w:r>
            <w:r w:rsidRPr="00A10E63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perimetro,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area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volume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elle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g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ure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geome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riche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dello spazio.</w:t>
            </w:r>
          </w:p>
          <w:p w:rsidR="009E594F" w:rsidRPr="00A10E63" w:rsidRDefault="009E594F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9E594F" w:rsidRPr="00A10E63" w:rsidRDefault="009E594F">
            <w:pPr>
              <w:spacing w:after="0" w:line="253" w:lineRule="auto"/>
              <w:ind w:left="88" w:right="2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Porre,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risolvere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oblemi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 dello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spazio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figure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oppure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opportune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isometrie.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Comprend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re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sviluppare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sem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lici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catene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dedu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tive.</w:t>
            </w:r>
          </w:p>
          <w:p w:rsidR="009E594F" w:rsidRPr="00A10E63" w:rsidRDefault="009E594F">
            <w:pPr>
              <w:spacing w:before="98" w:after="0" w:line="240" w:lineRule="auto"/>
              <w:ind w:left="88" w:right="295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Relazioni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u w:val="single" w:color="000000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  <w:lang w:val="it-IT"/>
              </w:rPr>
              <w:t>funzioni</w:t>
            </w:r>
          </w:p>
          <w:p w:rsidR="009E594F" w:rsidRPr="00A10E63" w:rsidRDefault="009E594F">
            <w:pPr>
              <w:spacing w:before="37" w:after="0" w:line="240" w:lineRule="auto"/>
              <w:ind w:left="88" w:right="41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disequazioni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grado;</w:t>
            </w:r>
          </w:p>
          <w:p w:rsidR="009E594F" w:rsidRPr="00A10E63" w:rsidRDefault="009E594F">
            <w:pPr>
              <w:spacing w:before="11" w:after="0" w:line="240" w:lineRule="auto"/>
              <w:ind w:left="88" w:right="1360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sis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t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emi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A10E63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isequazio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i.</w:t>
            </w:r>
          </w:p>
          <w:p w:rsidR="009E594F" w:rsidRPr="00A10E63" w:rsidRDefault="009E594F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9E594F" w:rsidRPr="00A10E63" w:rsidRDefault="009E594F">
            <w:pPr>
              <w:spacing w:after="0" w:line="253" w:lineRule="auto"/>
              <w:ind w:left="88" w:right="35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sul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funzioni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incontrate.</w:t>
            </w:r>
            <w:r w:rsidRPr="00A10E63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Studiare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ax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b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x</w:t>
            </w:r>
            <w:r w:rsidRPr="00A10E63">
              <w:rPr>
                <w:rFonts w:ascii="Arial Narrow" w:hAnsi="Arial Narrow" w:cs="Arial Narrow"/>
                <w:position w:val="4"/>
                <w:sz w:val="11"/>
                <w:szCs w:val="11"/>
                <w:lang w:val="it-IT"/>
              </w:rPr>
              <w:t>2</w:t>
            </w:r>
            <w:r w:rsidRPr="00A10E63">
              <w:rPr>
                <w:rFonts w:ascii="Arial Narrow" w:hAnsi="Arial Narrow" w:cs="Arial Narrow"/>
                <w:spacing w:val="16"/>
                <w:position w:val="4"/>
                <w:sz w:val="11"/>
                <w:szCs w:val="11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bx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+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c.</w:t>
            </w:r>
          </w:p>
          <w:p w:rsidR="009E594F" w:rsidRPr="00A10E63" w:rsidRDefault="009E594F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9E594F" w:rsidRPr="00A10E63" w:rsidRDefault="009E594F">
            <w:pPr>
              <w:spacing w:after="0" w:line="253" w:lineRule="auto"/>
              <w:ind w:left="88" w:right="26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A10E63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 w:rsidRPr="00A10E63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che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implica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n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 w:rsidRPr="00A10E63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funzi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o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ni,</w:t>
            </w:r>
            <w:r w:rsidRPr="00A10E63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A10E63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</w:t>
            </w:r>
            <w:r w:rsidRPr="00A10E63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sistemi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 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q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uazioni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er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via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grafica,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collegati</w:t>
            </w:r>
            <w:r w:rsidRPr="00A10E63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alt</w:t>
            </w:r>
            <w:r w:rsidRPr="00A10E63">
              <w:rPr>
                <w:rFonts w:ascii="Arial Narrow" w:hAnsi="Arial Narrow" w:cs="Arial Narrow"/>
                <w:spacing w:val="1"/>
                <w:w w:val="101"/>
                <w:sz w:val="17"/>
                <w:szCs w:val="17"/>
                <w:lang w:val="it-IT"/>
              </w:rPr>
              <w:t>r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e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disci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p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line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situ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a</w:t>
            </w:r>
            <w:r w:rsidRPr="00A10E63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>z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ioni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d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i vita</w:t>
            </w:r>
            <w:r w:rsidRPr="00A10E63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ordinaria,</w:t>
            </w:r>
            <w:r w:rsidRPr="00A10E63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primo</w:t>
            </w:r>
            <w:r w:rsidRPr="00A10E63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passo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verso</w:t>
            </w:r>
            <w:r w:rsidRPr="00A10E63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 xml:space="preserve">la </w:t>
            </w:r>
            <w:r w:rsidRPr="00A10E63">
              <w:rPr>
                <w:rFonts w:ascii="Arial Narrow" w:hAnsi="Arial Narrow" w:cs="Arial Narrow"/>
                <w:sz w:val="17"/>
                <w:szCs w:val="17"/>
                <w:lang w:val="it-IT"/>
              </w:rPr>
              <w:t>modellizzazione</w:t>
            </w:r>
            <w:r w:rsidRPr="00A10E63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A10E63">
              <w:rPr>
                <w:rFonts w:ascii="Arial Narrow" w:hAnsi="Arial Narrow" w:cs="Arial Narrow"/>
                <w:w w:val="101"/>
                <w:sz w:val="17"/>
                <w:szCs w:val="17"/>
                <w:lang w:val="it-IT"/>
              </w:rPr>
              <w:t>matematica.</w:t>
            </w:r>
          </w:p>
          <w:p w:rsidR="009E594F" w:rsidRDefault="009E594F">
            <w:pPr>
              <w:spacing w:before="98" w:after="0" w:line="240" w:lineRule="auto"/>
              <w:ind w:left="88" w:right="3172"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  <w:u w:val="single" w:color="000000"/>
              </w:rPr>
              <w:t>Dati</w:t>
            </w:r>
            <w:r>
              <w:rPr>
                <w:rFonts w:ascii="Arial Narrow" w:hAnsi="Arial Narrow" w:cs="Arial Narrow"/>
                <w:spacing w:val="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  <w:u w:val="single" w:color="000000"/>
              </w:rPr>
              <w:t>e</w:t>
            </w:r>
            <w:r>
              <w:rPr>
                <w:rFonts w:ascii="Arial Narrow" w:hAnsi="Arial Narrow" w:cs="Arial Narrow"/>
                <w:spacing w:val="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 Narrow" w:hAnsi="Arial Narrow" w:cs="Arial Narrow"/>
                <w:w w:val="101"/>
                <w:sz w:val="17"/>
                <w:szCs w:val="17"/>
                <w:u w:val="single" w:color="000000"/>
              </w:rPr>
              <w:t>previsioni</w:t>
            </w:r>
          </w:p>
        </w:tc>
      </w:tr>
    </w:tbl>
    <w:p w:rsidR="009E594F" w:rsidRDefault="009E594F">
      <w:pPr>
        <w:spacing w:after="0"/>
        <w:jc w:val="both"/>
        <w:sectPr w:rsidR="009E594F">
          <w:headerReference w:type="default" r:id="rId7"/>
          <w:footerReference w:type="default" r:id="rId8"/>
          <w:type w:val="continuous"/>
          <w:pgSz w:w="11900" w:h="16840"/>
          <w:pgMar w:top="1400" w:right="760" w:bottom="1540" w:left="840" w:header="1171" w:footer="1340" w:gutter="0"/>
          <w:pgNumType w:start="192"/>
          <w:cols w:space="720"/>
        </w:sectPr>
      </w:pPr>
    </w:p>
    <w:p w:rsidR="009E594F" w:rsidRDefault="009E594F">
      <w:pPr>
        <w:spacing w:after="0" w:line="200" w:lineRule="exact"/>
        <w:rPr>
          <w:sz w:val="20"/>
          <w:szCs w:val="20"/>
        </w:rPr>
      </w:pPr>
    </w:p>
    <w:p w:rsidR="009E594F" w:rsidRDefault="009E594F">
      <w:pPr>
        <w:spacing w:after="0" w:line="240" w:lineRule="exact"/>
        <w:rPr>
          <w:sz w:val="24"/>
          <w:szCs w:val="24"/>
        </w:rPr>
      </w:pPr>
    </w:p>
    <w:p w:rsidR="009E594F" w:rsidRDefault="009E594F">
      <w:pPr>
        <w:spacing w:after="0"/>
        <w:sectPr w:rsidR="009E594F">
          <w:pgSz w:w="11900" w:h="16840"/>
          <w:pgMar w:top="1400" w:right="760" w:bottom="1540" w:left="840" w:header="1171" w:footer="1340" w:gutter="0"/>
          <w:cols w:space="720"/>
        </w:sectPr>
      </w:pPr>
    </w:p>
    <w:p w:rsidR="009E594F" w:rsidRPr="00A10E63" w:rsidRDefault="009E594F">
      <w:pPr>
        <w:spacing w:before="41" w:after="0" w:line="240" w:lineRule="auto"/>
        <w:ind w:left="937" w:right="1660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66" style="position:absolute;left:0;text-align:left;margin-left:83.75pt;margin-top:94.15pt;width:446.1pt;height:52.7pt;z-index:-251657216;mso-position-horizontal-relative:page;mso-position-vertical-relative:page" coordorigin="1675,1883" coordsize="8922,1054">
            <v:group id="_x0000_s1067" style="position:absolute;left:1680;top:1888;width:8912;height:2" coordorigin="1680,1888" coordsize="8912,2">
              <v:shape id="_x0000_s1068" style="position:absolute;left:1680;top:1888;width:8912;height:2" coordorigin="1680,1888" coordsize="8912,0" path="m1680,1888r8911,e" filled="f" strokeweight=".18069mm">
                <v:path arrowok="t"/>
              </v:shape>
            </v:group>
            <v:group id="_x0000_s1069" style="position:absolute;left:1684;top:1892;width:2;height:1040" coordorigin="1684,1892" coordsize="2,1040">
              <v:shape id="_x0000_s1070" style="position:absolute;left:1684;top:1892;width:2;height:1040" coordorigin="1684,1892" coordsize="0,1040" path="m1684,1892r,1039e" filled="f" strokeweight=".18069mm">
                <v:path arrowok="t"/>
              </v:shape>
            </v:group>
            <v:group id="_x0000_s1071" style="position:absolute;left:1680;top:2927;width:8912;height:2" coordorigin="1680,2927" coordsize="8912,2">
              <v:shape id="_x0000_s1072" style="position:absolute;left:1680;top:2927;width:8912;height:2" coordorigin="1680,2927" coordsize="8912,0" path="m1680,2927r8911,e" filled="f" strokeweight=".18069mm">
                <v:path arrowok="t"/>
              </v:shape>
            </v:group>
            <v:group id="_x0000_s1073" style="position:absolute;left:6259;top:1892;width:2;height:1040" coordorigin="6259,1892" coordsize="2,1040">
              <v:shape id="_x0000_s1074" style="position:absolute;left:6259;top:1892;width:2;height:1040" coordorigin="6259,1892" coordsize="0,1040" path="m6259,1892r,1039e" filled="f" strokeweight=".18069mm">
                <v:path arrowok="t"/>
              </v:shape>
            </v:group>
            <v:group id="_x0000_s1075" style="position:absolute;left:10587;top:1892;width:2;height:1040" coordorigin="10587,1892" coordsize="2,1040">
              <v:shape id="_x0000_s1076" style="position:absolute;left:10587;top:1892;width:2;height:1040" coordorigin="10587,1892" coordsize="0,1040" path="m10587,1892r,1039e" filled="f" strokeweight=".18069mm">
                <v:path arrowok="t"/>
              </v:shape>
            </v:group>
            <w10:wrap anchorx="page" anchory="page"/>
          </v:group>
        </w:pict>
      </w:r>
      <w:r w:rsidRPr="00A10E63">
        <w:rPr>
          <w:rFonts w:ascii="Arial Narrow" w:hAnsi="Arial Narrow" w:cs="Arial Narrow"/>
          <w:sz w:val="17"/>
          <w:szCs w:val="17"/>
          <w:lang w:val="it-IT"/>
        </w:rPr>
        <w:t>grafiche.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Valori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medi</w:t>
      </w:r>
      <w:r w:rsidRPr="00A10E63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variabilità.</w:t>
      </w:r>
    </w:p>
    <w:p w:rsidR="009E594F" w:rsidRPr="00A10E63" w:rsidRDefault="009E594F">
      <w:pPr>
        <w:spacing w:before="62" w:after="0" w:line="253" w:lineRule="auto"/>
        <w:ind w:left="937" w:right="-49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A10E63">
        <w:rPr>
          <w:rFonts w:ascii="Arial Narrow" w:hAnsi="Arial Narrow" w:cs="Arial Narrow"/>
          <w:sz w:val="17"/>
          <w:szCs w:val="17"/>
          <w:lang w:val="it-IT"/>
        </w:rPr>
        <w:t>Significato</w:t>
      </w:r>
      <w:r w:rsidRPr="00A10E63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della</w:t>
      </w:r>
      <w:r w:rsidRPr="00A10E63">
        <w:rPr>
          <w:rFonts w:ascii="Arial Narrow" w:hAnsi="Arial Narrow" w:cs="Arial Narrow"/>
          <w:spacing w:val="12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A10E63">
        <w:rPr>
          <w:rFonts w:ascii="Arial Narrow" w:hAnsi="Arial Narrow" w:cs="Arial Narrow"/>
          <w:spacing w:val="1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pacing w:val="10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sue</w:t>
      </w:r>
      <w:r w:rsidRPr="00A10E63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valutazioni.</w:t>
      </w:r>
      <w:r w:rsidRPr="00A10E63">
        <w:rPr>
          <w:rFonts w:ascii="Arial Narrow" w:hAnsi="Arial Narrow" w:cs="Arial Narrow"/>
          <w:spacing w:val="1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mplici</w:t>
      </w:r>
      <w:r w:rsidRPr="00A10E63">
        <w:rPr>
          <w:rFonts w:ascii="Arial Narrow" w:hAnsi="Arial Narrow" w:cs="Arial Narrow"/>
          <w:spacing w:val="13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spazi</w:t>
      </w:r>
      <w:r w:rsidRPr="00A10E63">
        <w:rPr>
          <w:rFonts w:ascii="Arial Narrow" w:hAnsi="Arial Narrow" w:cs="Arial Narrow"/>
          <w:spacing w:val="1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(discreti)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probabilità: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eventi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disgiunti,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probabili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t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à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composta,</w:t>
      </w:r>
      <w:r>
        <w:rPr>
          <w:rFonts w:ascii="Arial Narrow" w:hAnsi="Arial Narrow" w:cs="Arial Narrow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eventi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indipendenti.</w:t>
      </w:r>
      <w:r w:rsidRPr="00A10E63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r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obabilità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freq</w:t>
      </w:r>
      <w:r w:rsidRPr="00A10E63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u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enza.</w:t>
      </w:r>
    </w:p>
    <w:p w:rsidR="009E594F" w:rsidRPr="00A10E63" w:rsidRDefault="009E594F">
      <w:pPr>
        <w:spacing w:before="41" w:after="0" w:line="253" w:lineRule="auto"/>
        <w:ind w:right="597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A10E63">
        <w:rPr>
          <w:lang w:val="it-IT"/>
        </w:rPr>
        <w:br w:type="column"/>
      </w:r>
      <w:r w:rsidRPr="00A10E63">
        <w:rPr>
          <w:rFonts w:ascii="Arial Narrow" w:hAnsi="Arial Narrow" w:cs="Arial Narrow"/>
          <w:sz w:val="17"/>
          <w:szCs w:val="17"/>
          <w:lang w:val="it-IT"/>
        </w:rPr>
        <w:t>Raccogliere,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organizzare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 r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ppresentare</w:t>
      </w:r>
      <w:r w:rsidRPr="00A10E63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un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insieme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d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 xml:space="preserve">i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d</w:t>
      </w:r>
      <w:r w:rsidRPr="00A10E63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a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 xml:space="preserve">ti.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i v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>a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lori</w:t>
      </w:r>
      <w:r w:rsidRPr="00A10E63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medi</w:t>
      </w:r>
      <w:r w:rsidRPr="00A10E63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 alcune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misure</w:t>
      </w:r>
      <w:r w:rsidRPr="00A10E63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variabilità</w:t>
      </w:r>
      <w:r w:rsidRPr="00A10E63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u</w:t>
      </w:r>
      <w:r w:rsidRPr="00A10E63">
        <w:rPr>
          <w:rFonts w:ascii="Arial Narrow" w:hAnsi="Arial Narrow" w:cs="Arial Narrow"/>
          <w:spacing w:val="1"/>
          <w:w w:val="101"/>
          <w:sz w:val="17"/>
          <w:szCs w:val="17"/>
          <w:lang w:val="it-IT"/>
        </w:rPr>
        <w:t>n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a distribuzione.</w:t>
      </w:r>
    </w:p>
    <w:p w:rsidR="009E594F" w:rsidRPr="00A10E63" w:rsidRDefault="009E594F">
      <w:pPr>
        <w:spacing w:before="3" w:after="0" w:line="100" w:lineRule="exact"/>
        <w:rPr>
          <w:sz w:val="10"/>
          <w:szCs w:val="10"/>
          <w:lang w:val="it-IT"/>
        </w:rPr>
      </w:pPr>
    </w:p>
    <w:p w:rsidR="009E594F" w:rsidRPr="00A10E63" w:rsidRDefault="009E594F">
      <w:pPr>
        <w:spacing w:after="0" w:line="240" w:lineRule="auto"/>
        <w:ind w:right="2013"/>
        <w:jc w:val="both"/>
        <w:rPr>
          <w:rFonts w:ascii="Arial Narrow" w:hAnsi="Arial Narrow" w:cs="Arial Narrow"/>
          <w:sz w:val="17"/>
          <w:szCs w:val="17"/>
          <w:lang w:val="it-IT"/>
        </w:rPr>
      </w:pPr>
      <w:r w:rsidRPr="00A10E63">
        <w:rPr>
          <w:rFonts w:ascii="Arial Narrow" w:hAnsi="Arial Narrow" w:cs="Arial Narrow"/>
          <w:sz w:val="17"/>
          <w:szCs w:val="17"/>
          <w:lang w:val="it-IT"/>
        </w:rPr>
        <w:t>Calcolare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la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probabilità</w:t>
      </w:r>
      <w:r w:rsidRPr="00A10E63">
        <w:rPr>
          <w:rFonts w:ascii="Arial Narrow" w:hAnsi="Arial Narrow" w:cs="Arial Narrow"/>
          <w:spacing w:val="6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di</w:t>
      </w:r>
      <w:r w:rsidRPr="00A10E63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e</w:t>
      </w:r>
      <w:r w:rsidRPr="00A10E63">
        <w:rPr>
          <w:rFonts w:ascii="Arial Narrow" w:hAnsi="Arial Narrow" w:cs="Arial Narrow"/>
          <w:spacing w:val="-1"/>
          <w:sz w:val="17"/>
          <w:szCs w:val="17"/>
          <w:lang w:val="it-IT"/>
        </w:rPr>
        <w:t>v</w:t>
      </w:r>
      <w:r w:rsidRPr="00A10E63">
        <w:rPr>
          <w:rFonts w:ascii="Arial Narrow" w:hAnsi="Arial Narrow" w:cs="Arial Narrow"/>
          <w:sz w:val="17"/>
          <w:szCs w:val="17"/>
          <w:lang w:val="it-IT"/>
        </w:rPr>
        <w:t>enti</w:t>
      </w:r>
      <w:r w:rsidRPr="00A10E63">
        <w:rPr>
          <w:rFonts w:ascii="Arial Narrow" w:hAnsi="Arial Narrow" w:cs="Arial Narrow"/>
          <w:spacing w:val="5"/>
          <w:sz w:val="17"/>
          <w:szCs w:val="17"/>
          <w:lang w:val="it-IT"/>
        </w:rPr>
        <w:t xml:space="preserve"> </w:t>
      </w:r>
      <w:r w:rsidRPr="00A10E63">
        <w:rPr>
          <w:rFonts w:ascii="Arial Narrow" w:hAnsi="Arial Narrow" w:cs="Arial Narrow"/>
          <w:w w:val="101"/>
          <w:sz w:val="17"/>
          <w:szCs w:val="17"/>
          <w:lang w:val="it-IT"/>
        </w:rPr>
        <w:t>elementari.</w:t>
      </w:r>
    </w:p>
    <w:sectPr w:rsidR="009E594F" w:rsidRPr="00A10E63" w:rsidSect="001F612B">
      <w:type w:val="continuous"/>
      <w:pgSz w:w="11900" w:h="16840"/>
      <w:pgMar w:top="1400" w:right="760" w:bottom="1540" w:left="840" w:header="720" w:footer="720" w:gutter="0"/>
      <w:cols w:num="2" w:space="720" w:equalWidth="0">
        <w:col w:w="5326" w:space="186"/>
        <w:col w:w="4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4F" w:rsidRDefault="009E594F" w:rsidP="001F612B">
      <w:pPr>
        <w:spacing w:after="0" w:line="240" w:lineRule="auto"/>
      </w:pPr>
      <w:r>
        <w:separator/>
      </w:r>
    </w:p>
  </w:endnote>
  <w:endnote w:type="continuationSeparator" w:id="1">
    <w:p w:rsidR="009E594F" w:rsidRDefault="009E594F" w:rsidP="001F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F" w:rsidRDefault="009E594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3.9pt;margin-top:764.75pt;width:48pt;height:12pt;z-index:-251646976;mso-position-horizontal-relative:page;mso-position-vertical-relative:page" filled="f" stroked="f">
          <v:textbox inset="0,0,0,0">
            <w:txbxContent>
              <w:p w:rsidR="009E594F" w:rsidRDefault="009E594F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192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4F" w:rsidRDefault="009E594F" w:rsidP="001F612B">
      <w:pPr>
        <w:spacing w:after="0" w:line="240" w:lineRule="auto"/>
      </w:pPr>
      <w:r>
        <w:separator/>
      </w:r>
    </w:p>
  </w:footnote>
  <w:footnote w:type="continuationSeparator" w:id="1">
    <w:p w:rsidR="009E594F" w:rsidRDefault="009E594F" w:rsidP="001F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F" w:rsidRDefault="009E594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9E594F" w:rsidRDefault="009E594F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22-9-2010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77.55pt;margin-top:57.65pt;width:240.15pt;height:11pt;z-index:-251654144;mso-position-horizontal-relative:page;mso-position-vertical-relative:page" filled="f" stroked="f">
          <v:textbox inset="0,0,0,0">
            <w:txbxContent>
              <w:p w:rsidR="009E594F" w:rsidRPr="00A10E63" w:rsidRDefault="009E594F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A10E63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A10E63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A10E63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A10E63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A10E63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A10E63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222</w:t>
                </w:r>
                <w:r w:rsidRPr="00A10E63">
                  <w:rPr>
                    <w:rFonts w:ascii="Times New Roman" w:hAnsi="Times New Roman"/>
                    <w:i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A10E63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A10E63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A10E63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A10E63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A10E63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2.95pt;margin-top:57.65pt;width:85.15pt;height:11pt;z-index:-251653120;mso-position-horizontal-relative:page;mso-position-vertical-relative:page" filled="f" stroked="f">
          <v:textbox inset="0,0,0,0">
            <w:txbxContent>
              <w:p w:rsidR="009E594F" w:rsidRDefault="009E594F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222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E47"/>
    <w:multiLevelType w:val="hybridMultilevel"/>
    <w:tmpl w:val="22CA216C"/>
    <w:lvl w:ilvl="0" w:tplc="00645C74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60"/>
        </w:tabs>
        <w:ind w:left="-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12B"/>
    <w:rsid w:val="001F612B"/>
    <w:rsid w:val="007F0847"/>
    <w:rsid w:val="0095124C"/>
    <w:rsid w:val="009E594F"/>
    <w:rsid w:val="00A10E63"/>
    <w:rsid w:val="00D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818</Words>
  <Characters>4669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MATEMATICA</dc:title>
  <dc:subject/>
  <dc:creator>Istituto Poligrafico e Zecca dello Stato</dc:creator>
  <cp:keywords/>
  <dc:description/>
  <cp:lastModifiedBy>M.I.U.R.</cp:lastModifiedBy>
  <cp:revision>3</cp:revision>
  <dcterms:created xsi:type="dcterms:W3CDTF">2014-03-03T11:18:00Z</dcterms:created>
  <dcterms:modified xsi:type="dcterms:W3CDTF">2014-03-03T11:19:00Z</dcterms:modified>
</cp:coreProperties>
</file>